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95B82" w:rsidRPr="005C37A9" w:rsidTr="005C37A9">
        <w:trPr>
          <w:trHeight w:hRule="exact" w:val="1666"/>
        </w:trPr>
        <w:tc>
          <w:tcPr>
            <w:tcW w:w="425" w:type="dxa"/>
          </w:tcPr>
          <w:p w:rsidR="00195B82" w:rsidRDefault="00195B82"/>
        </w:tc>
        <w:tc>
          <w:tcPr>
            <w:tcW w:w="723" w:type="dxa"/>
          </w:tcPr>
          <w:p w:rsidR="00195B82" w:rsidRDefault="00195B82"/>
        </w:tc>
        <w:tc>
          <w:tcPr>
            <w:tcW w:w="1419" w:type="dxa"/>
          </w:tcPr>
          <w:p w:rsidR="00195B82" w:rsidRDefault="00195B82"/>
        </w:tc>
        <w:tc>
          <w:tcPr>
            <w:tcW w:w="1419" w:type="dxa"/>
          </w:tcPr>
          <w:p w:rsidR="00195B82" w:rsidRDefault="00195B82"/>
        </w:tc>
        <w:tc>
          <w:tcPr>
            <w:tcW w:w="710" w:type="dxa"/>
          </w:tcPr>
          <w:p w:rsidR="00195B82" w:rsidRDefault="00195B82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both"/>
              <w:rPr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195B82" w:rsidTr="005C37A9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95B82" w:rsidRPr="005C37A9" w:rsidTr="005C37A9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95B82" w:rsidRPr="005C37A9" w:rsidTr="005C37A9">
        <w:trPr>
          <w:trHeight w:hRule="exact" w:val="211"/>
        </w:trPr>
        <w:tc>
          <w:tcPr>
            <w:tcW w:w="425" w:type="dxa"/>
          </w:tcPr>
          <w:p w:rsidR="00195B82" w:rsidRPr="00613E9F" w:rsidRDefault="00195B8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95B82" w:rsidRPr="00613E9F" w:rsidRDefault="00195B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5B82" w:rsidRPr="00613E9F" w:rsidRDefault="00195B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5B82" w:rsidRPr="00613E9F" w:rsidRDefault="00195B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5B82" w:rsidRPr="00613E9F" w:rsidRDefault="00195B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5B82" w:rsidRPr="00613E9F" w:rsidRDefault="00195B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5B82" w:rsidRPr="00613E9F" w:rsidRDefault="00195B8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95B82" w:rsidRPr="00613E9F" w:rsidRDefault="00195B8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95B82" w:rsidRPr="00613E9F" w:rsidRDefault="00195B82">
            <w:pPr>
              <w:rPr>
                <w:lang w:val="ru-RU"/>
              </w:rPr>
            </w:pPr>
          </w:p>
        </w:tc>
      </w:tr>
      <w:tr w:rsidR="00195B82" w:rsidTr="005C37A9">
        <w:trPr>
          <w:trHeight w:hRule="exact" w:val="277"/>
        </w:trPr>
        <w:tc>
          <w:tcPr>
            <w:tcW w:w="425" w:type="dxa"/>
          </w:tcPr>
          <w:p w:rsidR="00195B82" w:rsidRPr="00613E9F" w:rsidRDefault="00195B8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95B82" w:rsidRPr="00613E9F" w:rsidRDefault="00195B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5B82" w:rsidRPr="00613E9F" w:rsidRDefault="00195B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5B82" w:rsidRPr="00613E9F" w:rsidRDefault="00195B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5B82" w:rsidRPr="00613E9F" w:rsidRDefault="00195B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5B82" w:rsidRPr="00613E9F" w:rsidRDefault="00195B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5B82" w:rsidRPr="00613E9F" w:rsidRDefault="00195B8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95B82" w:rsidRPr="005C37A9" w:rsidTr="005C37A9">
        <w:trPr>
          <w:trHeight w:hRule="exact" w:val="972"/>
        </w:trPr>
        <w:tc>
          <w:tcPr>
            <w:tcW w:w="425" w:type="dxa"/>
          </w:tcPr>
          <w:p w:rsidR="00195B82" w:rsidRDefault="00195B82"/>
        </w:tc>
        <w:tc>
          <w:tcPr>
            <w:tcW w:w="723" w:type="dxa"/>
          </w:tcPr>
          <w:p w:rsidR="00195B82" w:rsidRDefault="00195B82"/>
        </w:tc>
        <w:tc>
          <w:tcPr>
            <w:tcW w:w="1419" w:type="dxa"/>
          </w:tcPr>
          <w:p w:rsidR="00195B82" w:rsidRDefault="00195B82"/>
        </w:tc>
        <w:tc>
          <w:tcPr>
            <w:tcW w:w="1419" w:type="dxa"/>
          </w:tcPr>
          <w:p w:rsidR="00195B82" w:rsidRDefault="00195B82"/>
        </w:tc>
        <w:tc>
          <w:tcPr>
            <w:tcW w:w="710" w:type="dxa"/>
          </w:tcPr>
          <w:p w:rsidR="00195B82" w:rsidRDefault="00195B82"/>
        </w:tc>
        <w:tc>
          <w:tcPr>
            <w:tcW w:w="426" w:type="dxa"/>
          </w:tcPr>
          <w:p w:rsidR="00195B82" w:rsidRDefault="00195B82"/>
        </w:tc>
        <w:tc>
          <w:tcPr>
            <w:tcW w:w="1277" w:type="dxa"/>
          </w:tcPr>
          <w:p w:rsidR="00195B82" w:rsidRDefault="00195B82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95B82" w:rsidRPr="00613E9F" w:rsidRDefault="00195B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5B82" w:rsidRPr="00613E9F" w:rsidRDefault="00613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95B82" w:rsidTr="005C37A9">
        <w:trPr>
          <w:trHeight w:hRule="exact" w:val="277"/>
        </w:trPr>
        <w:tc>
          <w:tcPr>
            <w:tcW w:w="425" w:type="dxa"/>
          </w:tcPr>
          <w:p w:rsidR="00195B82" w:rsidRPr="00613E9F" w:rsidRDefault="00195B8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95B82" w:rsidRPr="00613E9F" w:rsidRDefault="00195B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5B82" w:rsidRPr="00613E9F" w:rsidRDefault="00195B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5B82" w:rsidRPr="00613E9F" w:rsidRDefault="00195B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5B82" w:rsidRPr="00613E9F" w:rsidRDefault="00195B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5B82" w:rsidRPr="00613E9F" w:rsidRDefault="00195B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5B82" w:rsidRPr="00613E9F" w:rsidRDefault="00195B8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95B82" w:rsidTr="005C37A9">
        <w:trPr>
          <w:trHeight w:hRule="exact" w:val="277"/>
        </w:trPr>
        <w:tc>
          <w:tcPr>
            <w:tcW w:w="425" w:type="dxa"/>
          </w:tcPr>
          <w:p w:rsidR="00195B82" w:rsidRDefault="00195B82"/>
        </w:tc>
        <w:tc>
          <w:tcPr>
            <w:tcW w:w="723" w:type="dxa"/>
          </w:tcPr>
          <w:p w:rsidR="00195B82" w:rsidRDefault="00195B82"/>
        </w:tc>
        <w:tc>
          <w:tcPr>
            <w:tcW w:w="1419" w:type="dxa"/>
          </w:tcPr>
          <w:p w:rsidR="00195B82" w:rsidRDefault="00195B82"/>
        </w:tc>
        <w:tc>
          <w:tcPr>
            <w:tcW w:w="1419" w:type="dxa"/>
          </w:tcPr>
          <w:p w:rsidR="00195B82" w:rsidRDefault="00195B82"/>
        </w:tc>
        <w:tc>
          <w:tcPr>
            <w:tcW w:w="710" w:type="dxa"/>
          </w:tcPr>
          <w:p w:rsidR="00195B82" w:rsidRDefault="00195B82"/>
        </w:tc>
        <w:tc>
          <w:tcPr>
            <w:tcW w:w="426" w:type="dxa"/>
          </w:tcPr>
          <w:p w:rsidR="00195B82" w:rsidRDefault="00195B82"/>
        </w:tc>
        <w:tc>
          <w:tcPr>
            <w:tcW w:w="1277" w:type="dxa"/>
          </w:tcPr>
          <w:p w:rsidR="00195B82" w:rsidRDefault="00195B82"/>
        </w:tc>
        <w:tc>
          <w:tcPr>
            <w:tcW w:w="1002" w:type="dxa"/>
          </w:tcPr>
          <w:p w:rsidR="00195B82" w:rsidRDefault="00195B82"/>
        </w:tc>
        <w:tc>
          <w:tcPr>
            <w:tcW w:w="2839" w:type="dxa"/>
          </w:tcPr>
          <w:p w:rsidR="00195B82" w:rsidRDefault="00195B82"/>
        </w:tc>
      </w:tr>
      <w:tr w:rsidR="00195B82" w:rsidTr="005C37A9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95B82" w:rsidTr="005C37A9">
        <w:trPr>
          <w:trHeight w:hRule="exact" w:val="1496"/>
        </w:trPr>
        <w:tc>
          <w:tcPr>
            <w:tcW w:w="425" w:type="dxa"/>
          </w:tcPr>
          <w:p w:rsidR="00195B82" w:rsidRDefault="00195B82"/>
        </w:tc>
        <w:tc>
          <w:tcPr>
            <w:tcW w:w="723" w:type="dxa"/>
          </w:tcPr>
          <w:p w:rsidR="00195B82" w:rsidRDefault="00195B82"/>
        </w:tc>
        <w:tc>
          <w:tcPr>
            <w:tcW w:w="1419" w:type="dxa"/>
          </w:tcPr>
          <w:p w:rsidR="00195B82" w:rsidRDefault="00195B8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Технология организации и проведения психологического тренинга</w:t>
            </w:r>
          </w:p>
          <w:p w:rsidR="00195B82" w:rsidRDefault="00613E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Б1.О.04.15</w:t>
            </w:r>
          </w:p>
        </w:tc>
        <w:tc>
          <w:tcPr>
            <w:tcW w:w="2839" w:type="dxa"/>
          </w:tcPr>
          <w:p w:rsidR="00195B82" w:rsidRDefault="00195B82"/>
        </w:tc>
      </w:tr>
      <w:tr w:rsidR="00195B82" w:rsidTr="005C37A9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95B82" w:rsidRPr="005C37A9" w:rsidTr="005C37A9">
        <w:trPr>
          <w:trHeight w:hRule="exact" w:val="1125"/>
        </w:trPr>
        <w:tc>
          <w:tcPr>
            <w:tcW w:w="425" w:type="dxa"/>
          </w:tcPr>
          <w:p w:rsidR="00195B82" w:rsidRDefault="00195B82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195B82" w:rsidRPr="00613E9F" w:rsidRDefault="00613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195B82" w:rsidRPr="00613E9F" w:rsidRDefault="00613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95B82" w:rsidRPr="005C37A9" w:rsidTr="005C37A9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95B82" w:rsidTr="005C37A9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95B82" w:rsidRDefault="00195B82"/>
        </w:tc>
        <w:tc>
          <w:tcPr>
            <w:tcW w:w="426" w:type="dxa"/>
          </w:tcPr>
          <w:p w:rsidR="00195B82" w:rsidRDefault="00195B82"/>
        </w:tc>
        <w:tc>
          <w:tcPr>
            <w:tcW w:w="1277" w:type="dxa"/>
          </w:tcPr>
          <w:p w:rsidR="00195B82" w:rsidRDefault="00195B82"/>
        </w:tc>
        <w:tc>
          <w:tcPr>
            <w:tcW w:w="1002" w:type="dxa"/>
          </w:tcPr>
          <w:p w:rsidR="00195B82" w:rsidRDefault="00195B82"/>
        </w:tc>
        <w:tc>
          <w:tcPr>
            <w:tcW w:w="2839" w:type="dxa"/>
          </w:tcPr>
          <w:p w:rsidR="00195B82" w:rsidRDefault="00195B82"/>
        </w:tc>
      </w:tr>
      <w:tr w:rsidR="00195B82" w:rsidTr="005C37A9">
        <w:trPr>
          <w:trHeight w:hRule="exact" w:val="155"/>
        </w:trPr>
        <w:tc>
          <w:tcPr>
            <w:tcW w:w="425" w:type="dxa"/>
          </w:tcPr>
          <w:p w:rsidR="00195B82" w:rsidRDefault="00195B82"/>
        </w:tc>
        <w:tc>
          <w:tcPr>
            <w:tcW w:w="723" w:type="dxa"/>
          </w:tcPr>
          <w:p w:rsidR="00195B82" w:rsidRDefault="00195B82"/>
        </w:tc>
        <w:tc>
          <w:tcPr>
            <w:tcW w:w="1419" w:type="dxa"/>
          </w:tcPr>
          <w:p w:rsidR="00195B82" w:rsidRDefault="00195B82"/>
        </w:tc>
        <w:tc>
          <w:tcPr>
            <w:tcW w:w="1419" w:type="dxa"/>
          </w:tcPr>
          <w:p w:rsidR="00195B82" w:rsidRDefault="00195B82"/>
        </w:tc>
        <w:tc>
          <w:tcPr>
            <w:tcW w:w="710" w:type="dxa"/>
          </w:tcPr>
          <w:p w:rsidR="00195B82" w:rsidRDefault="00195B82"/>
        </w:tc>
        <w:tc>
          <w:tcPr>
            <w:tcW w:w="426" w:type="dxa"/>
          </w:tcPr>
          <w:p w:rsidR="00195B82" w:rsidRDefault="00195B82"/>
        </w:tc>
        <w:tc>
          <w:tcPr>
            <w:tcW w:w="1277" w:type="dxa"/>
          </w:tcPr>
          <w:p w:rsidR="00195B82" w:rsidRDefault="00195B82"/>
        </w:tc>
        <w:tc>
          <w:tcPr>
            <w:tcW w:w="1002" w:type="dxa"/>
          </w:tcPr>
          <w:p w:rsidR="00195B82" w:rsidRDefault="00195B82"/>
        </w:tc>
        <w:tc>
          <w:tcPr>
            <w:tcW w:w="2839" w:type="dxa"/>
          </w:tcPr>
          <w:p w:rsidR="00195B82" w:rsidRDefault="00195B82"/>
        </w:tc>
      </w:tr>
      <w:tr w:rsidR="005C37A9" w:rsidTr="005C37A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7A9" w:rsidRDefault="005C37A9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7A9" w:rsidRDefault="005C37A9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C37A9" w:rsidRPr="005C37A9" w:rsidTr="005C37A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7A9" w:rsidRDefault="005C37A9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7A9" w:rsidRDefault="005C37A9" w:rsidP="00FE0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C37A9" w:rsidRPr="005C37A9" w:rsidTr="005C37A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7A9" w:rsidRDefault="005C37A9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7A9" w:rsidRDefault="005C37A9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5C37A9" w:rsidRPr="005C37A9" w:rsidTr="005C37A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7A9" w:rsidRDefault="005C37A9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7A9" w:rsidRDefault="005C37A9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195B82" w:rsidTr="005C37A9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195B82" w:rsidTr="005C37A9">
        <w:trPr>
          <w:trHeight w:hRule="exact" w:val="307"/>
        </w:trPr>
        <w:tc>
          <w:tcPr>
            <w:tcW w:w="425" w:type="dxa"/>
          </w:tcPr>
          <w:p w:rsidR="00195B82" w:rsidRDefault="00195B82"/>
        </w:tc>
        <w:tc>
          <w:tcPr>
            <w:tcW w:w="723" w:type="dxa"/>
          </w:tcPr>
          <w:p w:rsidR="00195B82" w:rsidRDefault="00195B82"/>
        </w:tc>
        <w:tc>
          <w:tcPr>
            <w:tcW w:w="1419" w:type="dxa"/>
          </w:tcPr>
          <w:p w:rsidR="00195B82" w:rsidRDefault="00195B82"/>
        </w:tc>
        <w:tc>
          <w:tcPr>
            <w:tcW w:w="1419" w:type="dxa"/>
          </w:tcPr>
          <w:p w:rsidR="00195B82" w:rsidRDefault="00195B82"/>
        </w:tc>
        <w:tc>
          <w:tcPr>
            <w:tcW w:w="710" w:type="dxa"/>
          </w:tcPr>
          <w:p w:rsidR="00195B82" w:rsidRDefault="00195B82"/>
        </w:tc>
        <w:tc>
          <w:tcPr>
            <w:tcW w:w="426" w:type="dxa"/>
          </w:tcPr>
          <w:p w:rsidR="00195B82" w:rsidRDefault="00195B8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195B82"/>
        </w:tc>
      </w:tr>
      <w:tr w:rsidR="00195B82" w:rsidTr="005C37A9">
        <w:trPr>
          <w:trHeight w:hRule="exact" w:val="1857"/>
        </w:trPr>
        <w:tc>
          <w:tcPr>
            <w:tcW w:w="425" w:type="dxa"/>
          </w:tcPr>
          <w:p w:rsidR="00195B82" w:rsidRDefault="00195B82"/>
        </w:tc>
        <w:tc>
          <w:tcPr>
            <w:tcW w:w="723" w:type="dxa"/>
          </w:tcPr>
          <w:p w:rsidR="00195B82" w:rsidRDefault="00195B82"/>
        </w:tc>
        <w:tc>
          <w:tcPr>
            <w:tcW w:w="1419" w:type="dxa"/>
          </w:tcPr>
          <w:p w:rsidR="00195B82" w:rsidRDefault="00195B82"/>
        </w:tc>
        <w:tc>
          <w:tcPr>
            <w:tcW w:w="1419" w:type="dxa"/>
          </w:tcPr>
          <w:p w:rsidR="00195B82" w:rsidRDefault="00195B82"/>
        </w:tc>
        <w:tc>
          <w:tcPr>
            <w:tcW w:w="710" w:type="dxa"/>
          </w:tcPr>
          <w:p w:rsidR="00195B82" w:rsidRDefault="00195B82"/>
        </w:tc>
        <w:tc>
          <w:tcPr>
            <w:tcW w:w="426" w:type="dxa"/>
          </w:tcPr>
          <w:p w:rsidR="00195B82" w:rsidRDefault="00195B82"/>
        </w:tc>
        <w:tc>
          <w:tcPr>
            <w:tcW w:w="1277" w:type="dxa"/>
          </w:tcPr>
          <w:p w:rsidR="00195B82" w:rsidRDefault="00195B82"/>
        </w:tc>
        <w:tc>
          <w:tcPr>
            <w:tcW w:w="1002" w:type="dxa"/>
          </w:tcPr>
          <w:p w:rsidR="00195B82" w:rsidRDefault="00195B82"/>
        </w:tc>
        <w:tc>
          <w:tcPr>
            <w:tcW w:w="2839" w:type="dxa"/>
          </w:tcPr>
          <w:p w:rsidR="00195B82" w:rsidRDefault="00195B82"/>
        </w:tc>
      </w:tr>
      <w:tr w:rsidR="00195B82" w:rsidTr="005C37A9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95B82" w:rsidTr="005C37A9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95B82" w:rsidRPr="00613E9F" w:rsidRDefault="00195B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5B82" w:rsidRPr="00613E9F" w:rsidRDefault="00613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95B82" w:rsidRPr="00613E9F" w:rsidRDefault="00195B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95B82" w:rsidRDefault="00613E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95B8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95B82" w:rsidRPr="00613E9F" w:rsidRDefault="00195B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195B82" w:rsidRPr="00613E9F" w:rsidRDefault="00195B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95B82" w:rsidRPr="005C37A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95B82" w:rsidRPr="00613E9F" w:rsidRDefault="00613E9F">
      <w:pPr>
        <w:rPr>
          <w:sz w:val="0"/>
          <w:szCs w:val="0"/>
          <w:lang w:val="ru-RU"/>
        </w:rPr>
      </w:pPr>
      <w:r w:rsidRPr="00613E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5B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95B82">
        <w:trPr>
          <w:trHeight w:hRule="exact" w:val="555"/>
        </w:trPr>
        <w:tc>
          <w:tcPr>
            <w:tcW w:w="9640" w:type="dxa"/>
          </w:tcPr>
          <w:p w:rsidR="00195B82" w:rsidRDefault="00195B82"/>
        </w:tc>
      </w:tr>
      <w:tr w:rsidR="00195B8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95B82" w:rsidRDefault="00613E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5B82" w:rsidRPr="005C37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95B82" w:rsidRPr="005C37A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«Технология организации и проведения психологического тренинга» в течение 2021/2022 учебного года: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95B82" w:rsidRPr="00613E9F" w:rsidRDefault="00613E9F">
      <w:pPr>
        <w:rPr>
          <w:sz w:val="0"/>
          <w:szCs w:val="0"/>
          <w:lang w:val="ru-RU"/>
        </w:rPr>
      </w:pPr>
      <w:r w:rsidRPr="00613E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5B82" w:rsidRPr="005C37A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Б1.О.04.15 «Технология организации и проведения психологического тренинга».</w:t>
            </w:r>
          </w:p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95B82" w:rsidRPr="005C37A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«Технология организации и проведения психологического тренинга»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95B82" w:rsidRPr="005C37A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основные формы психологической помощи  для решения конкретной проблемы отдельных лиц, групп населения и (или) организаций, в том числе  лиц с ОВЗ и при организации инклюзивного образования</w:t>
            </w:r>
          </w:p>
        </w:tc>
      </w:tr>
      <w:tr w:rsidR="00195B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195B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5B82" w:rsidRPr="005C3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основные формы и методы оказания психологической помощи  для решения конкретной проблемы отдельных лиц, групп населения и (или) организаций</w:t>
            </w:r>
          </w:p>
        </w:tc>
      </w:tr>
      <w:tr w:rsidR="00195B82" w:rsidRPr="005C3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оказывать различные виды  психологической помощи  в решении конкретной проблемы отдельных лиц, групп населения и (или) организаций</w:t>
            </w:r>
          </w:p>
        </w:tc>
      </w:tr>
      <w:tr w:rsidR="00195B82" w:rsidRPr="005C3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навыками оказания различных видов психологической помощи  для решения  конкретной проблемы отдельных лиц, групп населения и (или) организаций</w:t>
            </w:r>
          </w:p>
        </w:tc>
      </w:tr>
      <w:tr w:rsidR="00195B82" w:rsidRPr="005C37A9">
        <w:trPr>
          <w:trHeight w:hRule="exact" w:val="277"/>
        </w:trPr>
        <w:tc>
          <w:tcPr>
            <w:tcW w:w="9640" w:type="dxa"/>
          </w:tcPr>
          <w:p w:rsidR="00195B82" w:rsidRPr="00613E9F" w:rsidRDefault="00195B82">
            <w:pPr>
              <w:rPr>
                <w:lang w:val="ru-RU"/>
              </w:rPr>
            </w:pPr>
          </w:p>
        </w:tc>
      </w:tr>
      <w:tr w:rsidR="00195B82" w:rsidRPr="005C37A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195B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195B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5B82" w:rsidRPr="005C3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средства в реализации конкретных мероприятий профилактического, развивающего, коррекционного характера</w:t>
            </w:r>
          </w:p>
        </w:tc>
      </w:tr>
      <w:tr w:rsidR="00195B82" w:rsidRPr="005C37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195B82" w:rsidRPr="005C3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владеть методами и формами для осуществления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195B82" w:rsidRPr="005C37A9">
        <w:trPr>
          <w:trHeight w:hRule="exact" w:val="277"/>
        </w:trPr>
        <w:tc>
          <w:tcPr>
            <w:tcW w:w="9640" w:type="dxa"/>
          </w:tcPr>
          <w:p w:rsidR="00195B82" w:rsidRPr="00613E9F" w:rsidRDefault="00195B82">
            <w:pPr>
              <w:rPr>
                <w:lang w:val="ru-RU"/>
              </w:rPr>
            </w:pPr>
          </w:p>
        </w:tc>
      </w:tr>
      <w:tr w:rsidR="00195B82" w:rsidRPr="005C37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195B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195B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5B82" w:rsidRPr="005C3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взаимодействия в группе, разновидности коммуникативных и социальных  ролей в групповом общении</w:t>
            </w:r>
          </w:p>
        </w:tc>
      </w:tr>
      <w:tr w:rsidR="00195B82" w:rsidRPr="005C37A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психологию групп и психологию лидерства</w:t>
            </w:r>
          </w:p>
        </w:tc>
      </w:tr>
    </w:tbl>
    <w:p w:rsidR="00195B82" w:rsidRPr="00613E9F" w:rsidRDefault="00613E9F">
      <w:pPr>
        <w:rPr>
          <w:sz w:val="0"/>
          <w:szCs w:val="0"/>
          <w:lang w:val="ru-RU"/>
        </w:rPr>
      </w:pPr>
      <w:r w:rsidRPr="00613E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95B82" w:rsidRPr="005C37A9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УК-3.3 знать методы влияния и управления командой</w:t>
            </w:r>
          </w:p>
        </w:tc>
      </w:tr>
      <w:tr w:rsidR="00195B82" w:rsidRPr="005C37A9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организовывать взаимодействие в группе (определять общие цели, распределять роли и т.д.)</w:t>
            </w:r>
          </w:p>
        </w:tc>
      </w:tr>
      <w:tr w:rsidR="00195B82" w:rsidRPr="005C37A9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критически относиться к собственному мнению, отстаивать собственную точку зрения в  случае необходимости признавать ошибочность собственного мнения и корректировать его</w:t>
            </w:r>
          </w:p>
        </w:tc>
      </w:tr>
      <w:tr w:rsidR="00195B82" w:rsidRPr="005C37A9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ценностями и нормами поведения в процессе группового общения (культурой группового общения)</w:t>
            </w:r>
          </w:p>
        </w:tc>
      </w:tr>
      <w:tr w:rsidR="00195B82" w:rsidRPr="005C37A9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конструктивного взаимодействия в группе, методами влияния и управления командой</w:t>
            </w:r>
          </w:p>
        </w:tc>
      </w:tr>
      <w:tr w:rsidR="00195B82" w:rsidRPr="005C37A9">
        <w:trPr>
          <w:trHeight w:hRule="exact" w:val="416"/>
        </w:trPr>
        <w:tc>
          <w:tcPr>
            <w:tcW w:w="3970" w:type="dxa"/>
          </w:tcPr>
          <w:p w:rsidR="00195B82" w:rsidRPr="00613E9F" w:rsidRDefault="00195B8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95B82" w:rsidRPr="00613E9F" w:rsidRDefault="00195B8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95B82" w:rsidRPr="00613E9F" w:rsidRDefault="00195B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5B82" w:rsidRPr="00613E9F" w:rsidRDefault="00195B8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95B82" w:rsidRPr="00613E9F" w:rsidRDefault="00195B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5B82" w:rsidRPr="00613E9F" w:rsidRDefault="00195B82">
            <w:pPr>
              <w:rPr>
                <w:lang w:val="ru-RU"/>
              </w:rPr>
            </w:pPr>
          </w:p>
        </w:tc>
      </w:tr>
      <w:tr w:rsidR="00195B82" w:rsidRPr="005C37A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95B82" w:rsidRPr="005C37A9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195B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Б1.О.04.15 «Технология организации и проведения психологического тренинга»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195B82" w:rsidRPr="005C37A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B82" w:rsidRPr="00613E9F" w:rsidRDefault="00613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95B82" w:rsidRPr="00613E9F" w:rsidRDefault="00613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95B82" w:rsidRPr="00613E9F" w:rsidRDefault="00613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95B82" w:rsidRPr="00613E9F" w:rsidRDefault="00613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95B82" w:rsidRPr="00613E9F" w:rsidRDefault="00613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95B8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B82" w:rsidRDefault="00195B82"/>
        </w:tc>
      </w:tr>
      <w:tr w:rsidR="00195B82" w:rsidRPr="005C37A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B82" w:rsidRPr="00613E9F" w:rsidRDefault="00613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B82" w:rsidRPr="00613E9F" w:rsidRDefault="00613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B82" w:rsidRPr="00613E9F" w:rsidRDefault="00195B82">
            <w:pPr>
              <w:rPr>
                <w:lang w:val="ru-RU"/>
              </w:rPr>
            </w:pPr>
          </w:p>
        </w:tc>
      </w:tr>
      <w:tr w:rsidR="00195B8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B82" w:rsidRPr="00613E9F" w:rsidRDefault="00613E9F">
            <w:pPr>
              <w:spacing w:after="0" w:line="240" w:lineRule="auto"/>
              <w:jc w:val="center"/>
              <w:rPr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lang w:val="ru-RU"/>
              </w:rPr>
              <w:t>Практикум по общей психологии</w:t>
            </w:r>
          </w:p>
          <w:p w:rsidR="00195B82" w:rsidRPr="00613E9F" w:rsidRDefault="00613E9F">
            <w:pPr>
              <w:spacing w:after="0" w:line="240" w:lineRule="auto"/>
              <w:jc w:val="center"/>
              <w:rPr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B82" w:rsidRPr="00613E9F" w:rsidRDefault="00613E9F">
            <w:pPr>
              <w:spacing w:after="0" w:line="240" w:lineRule="auto"/>
              <w:jc w:val="center"/>
              <w:rPr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психодиагностике</w:t>
            </w:r>
          </w:p>
          <w:p w:rsidR="00195B82" w:rsidRPr="00613E9F" w:rsidRDefault="00613E9F">
            <w:pPr>
              <w:spacing w:after="0" w:line="240" w:lineRule="auto"/>
              <w:jc w:val="center"/>
              <w:rPr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lang w:val="ru-RU"/>
              </w:rPr>
              <w:t>Подготовка и защита ВКР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УК-3, ОПК-4</w:t>
            </w:r>
          </w:p>
        </w:tc>
      </w:tr>
      <w:tr w:rsidR="00195B82" w:rsidRPr="005C37A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95B8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95B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95B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95B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5B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195B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95B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95B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5B82">
        <w:trPr>
          <w:trHeight w:hRule="exact" w:val="416"/>
        </w:trPr>
        <w:tc>
          <w:tcPr>
            <w:tcW w:w="3970" w:type="dxa"/>
          </w:tcPr>
          <w:p w:rsidR="00195B82" w:rsidRDefault="00195B82"/>
        </w:tc>
        <w:tc>
          <w:tcPr>
            <w:tcW w:w="1702" w:type="dxa"/>
          </w:tcPr>
          <w:p w:rsidR="00195B82" w:rsidRDefault="00195B82"/>
        </w:tc>
        <w:tc>
          <w:tcPr>
            <w:tcW w:w="1702" w:type="dxa"/>
          </w:tcPr>
          <w:p w:rsidR="00195B82" w:rsidRDefault="00195B82"/>
        </w:tc>
        <w:tc>
          <w:tcPr>
            <w:tcW w:w="426" w:type="dxa"/>
          </w:tcPr>
          <w:p w:rsidR="00195B82" w:rsidRDefault="00195B82"/>
        </w:tc>
        <w:tc>
          <w:tcPr>
            <w:tcW w:w="852" w:type="dxa"/>
          </w:tcPr>
          <w:p w:rsidR="00195B82" w:rsidRDefault="00195B82"/>
        </w:tc>
        <w:tc>
          <w:tcPr>
            <w:tcW w:w="993" w:type="dxa"/>
          </w:tcPr>
          <w:p w:rsidR="00195B82" w:rsidRDefault="00195B82"/>
        </w:tc>
      </w:tr>
      <w:tr w:rsidR="00195B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195B82">
        <w:trPr>
          <w:trHeight w:hRule="exact" w:val="277"/>
        </w:trPr>
        <w:tc>
          <w:tcPr>
            <w:tcW w:w="3970" w:type="dxa"/>
          </w:tcPr>
          <w:p w:rsidR="00195B82" w:rsidRDefault="00195B82"/>
        </w:tc>
        <w:tc>
          <w:tcPr>
            <w:tcW w:w="1702" w:type="dxa"/>
          </w:tcPr>
          <w:p w:rsidR="00195B82" w:rsidRDefault="00195B82"/>
        </w:tc>
        <w:tc>
          <w:tcPr>
            <w:tcW w:w="1702" w:type="dxa"/>
          </w:tcPr>
          <w:p w:rsidR="00195B82" w:rsidRDefault="00195B82"/>
        </w:tc>
        <w:tc>
          <w:tcPr>
            <w:tcW w:w="426" w:type="dxa"/>
          </w:tcPr>
          <w:p w:rsidR="00195B82" w:rsidRDefault="00195B82"/>
        </w:tc>
        <w:tc>
          <w:tcPr>
            <w:tcW w:w="852" w:type="dxa"/>
          </w:tcPr>
          <w:p w:rsidR="00195B82" w:rsidRDefault="00195B82"/>
        </w:tc>
        <w:tc>
          <w:tcPr>
            <w:tcW w:w="993" w:type="dxa"/>
          </w:tcPr>
          <w:p w:rsidR="00195B82" w:rsidRDefault="00195B82"/>
        </w:tc>
      </w:tr>
      <w:tr w:rsidR="00195B8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195B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5B82" w:rsidRPr="00613E9F" w:rsidRDefault="00613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95B82" w:rsidRPr="00613E9F" w:rsidRDefault="00195B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95B82">
        <w:trPr>
          <w:trHeight w:hRule="exact" w:val="416"/>
        </w:trPr>
        <w:tc>
          <w:tcPr>
            <w:tcW w:w="3970" w:type="dxa"/>
          </w:tcPr>
          <w:p w:rsidR="00195B82" w:rsidRDefault="00195B82"/>
        </w:tc>
        <w:tc>
          <w:tcPr>
            <w:tcW w:w="1702" w:type="dxa"/>
          </w:tcPr>
          <w:p w:rsidR="00195B82" w:rsidRDefault="00195B82"/>
        </w:tc>
        <w:tc>
          <w:tcPr>
            <w:tcW w:w="1702" w:type="dxa"/>
          </w:tcPr>
          <w:p w:rsidR="00195B82" w:rsidRDefault="00195B82"/>
        </w:tc>
        <w:tc>
          <w:tcPr>
            <w:tcW w:w="426" w:type="dxa"/>
          </w:tcPr>
          <w:p w:rsidR="00195B82" w:rsidRDefault="00195B82"/>
        </w:tc>
        <w:tc>
          <w:tcPr>
            <w:tcW w:w="852" w:type="dxa"/>
          </w:tcPr>
          <w:p w:rsidR="00195B82" w:rsidRDefault="00195B82"/>
        </w:tc>
        <w:tc>
          <w:tcPr>
            <w:tcW w:w="993" w:type="dxa"/>
          </w:tcPr>
          <w:p w:rsidR="00195B82" w:rsidRDefault="00195B82"/>
        </w:tc>
      </w:tr>
      <w:tr w:rsidR="00195B8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195B82" w:rsidRDefault="00613E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95B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Понятие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5B82" w:rsidRDefault="00195B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5B82" w:rsidRDefault="00195B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5B82" w:rsidRDefault="00195B82"/>
        </w:tc>
      </w:tr>
      <w:tr w:rsidR="00195B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как метод практическоц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5B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тренинговой группы.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5B8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тренинговой группы и его функции. Личность и профессиональные навыки</w:t>
            </w:r>
          </w:p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руководителя группы.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5B8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</w:p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</w:p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психологического</w:t>
            </w:r>
          </w:p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5B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внутригруппового и</w:t>
            </w:r>
          </w:p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межгруппового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5B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психологического</w:t>
            </w:r>
          </w:p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5B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95B8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активного социально- психологического обучения в</w:t>
            </w:r>
          </w:p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отечественной и зарубежной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5B82" w:rsidRPr="005C37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проведение психологического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5B82" w:rsidRPr="00613E9F" w:rsidRDefault="00195B8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5B82" w:rsidRPr="00613E9F" w:rsidRDefault="00195B8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5B82" w:rsidRPr="00613E9F" w:rsidRDefault="00195B82">
            <w:pPr>
              <w:rPr>
                <w:lang w:val="ru-RU"/>
              </w:rPr>
            </w:pPr>
          </w:p>
        </w:tc>
      </w:tr>
      <w:tr w:rsidR="00195B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принципы организации и проведения психологического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5B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ведения психологического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5B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подготовки и организации психологического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5B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психологического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5B8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</w:p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психологического</w:t>
            </w:r>
          </w:p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5B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Тренинговая программа, ее содержание, разработка и проведение.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5B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организации и проведения психологического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5B8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</w:p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</w:p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тренинга как метода</w:t>
            </w:r>
          </w:p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преднамеренных</w:t>
            </w:r>
          </w:p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5B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95B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видов тренинга в психологической практике.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5B82" w:rsidRPr="005C37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Тренинги с разными возрастными категориями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5B82" w:rsidRPr="00613E9F" w:rsidRDefault="00195B8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5B82" w:rsidRPr="00613E9F" w:rsidRDefault="00195B8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5B82" w:rsidRPr="00613E9F" w:rsidRDefault="00195B82">
            <w:pPr>
              <w:rPr>
                <w:lang w:val="ru-RU"/>
              </w:rPr>
            </w:pPr>
          </w:p>
        </w:tc>
      </w:tr>
      <w:tr w:rsidR="00195B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 тренинг с детьми и подростками.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5B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 тренинг с родителями детей и подростков.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5B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Сказкотерапевтические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5B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динамика.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5B8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</w:p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 тренинга</w:t>
            </w:r>
          </w:p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детьми и</w:t>
            </w:r>
          </w:p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95B82" w:rsidRDefault="00613E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95B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 игры в психологическом тренинге.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5B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 не пишутся, сказки случаются.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5B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95B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основных тренинговых методов.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5B8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195B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195B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95B82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195B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95B82" w:rsidRPr="00613E9F" w:rsidRDefault="00613E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13E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95B82" w:rsidRDefault="00613E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195B82" w:rsidRDefault="00613E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5B82" w:rsidRPr="005C37A9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95B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195B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95B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95B82" w:rsidRPr="005C37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как метод практическоц психологии.</w:t>
            </w:r>
          </w:p>
        </w:tc>
      </w:tr>
      <w:tr w:rsidR="00195B8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Тренинг как метод практической работы психолога. Определение понятия "психологический тренинг". Парадигмы тренинга.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Отличия тренинга от психотерапии, психокрррекции и обучения.</w:t>
            </w:r>
          </w:p>
        </w:tc>
      </w:tr>
      <w:tr w:rsidR="00195B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особенности тренинговой группы.</w:t>
            </w:r>
          </w:p>
        </w:tc>
      </w:tr>
      <w:tr w:rsidR="00195B8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 "тренинговая группа". Преимущества групповой формы работы в психологическом тренинге.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тренинговых групп. Групповая динамика.</w:t>
            </w:r>
          </w:p>
        </w:tc>
      </w:tr>
      <w:tr w:rsidR="00195B82" w:rsidRPr="005C37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и принципы организации и проведения психологического тренинга.</w:t>
            </w:r>
          </w:p>
        </w:tc>
      </w:tr>
      <w:tr w:rsidR="00195B8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тренинговой работы. Понятие о принципах психологического тренинга. Организационные принципы психологического тренинга. Принципы создания тренинга. Принципы, характеризующие поведение и деятельность участников тренинговой группы.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психологического тренинга.</w:t>
            </w:r>
          </w:p>
        </w:tc>
      </w:tr>
      <w:tr w:rsidR="00195B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ведения психологического тренинга.</w:t>
            </w:r>
          </w:p>
        </w:tc>
      </w:tr>
      <w:tr w:rsidR="00195B8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 "метод психологического тренинга". Классификация методов ведения психологического тренинга.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методов ведения психологического тренинга.</w:t>
            </w:r>
          </w:p>
        </w:tc>
      </w:tr>
      <w:tr w:rsidR="00195B82" w:rsidRPr="005C37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подготовки и организации психологического тренинга.</w:t>
            </w:r>
          </w:p>
        </w:tc>
      </w:tr>
      <w:tr w:rsidR="00195B8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планирования и составления программы тренинга. Принципы планирования и составления программы психологического тренинга. Девятишаговая модель подготовки к тренингу И.В. Вачкова. Оформление программы психологического тренинга.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тренингового занятия. Анализ тренингового занятия и программы тренинга.</w:t>
            </w:r>
          </w:p>
        </w:tc>
      </w:tr>
      <w:tr w:rsidR="00195B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психологического тренинга.</w:t>
            </w:r>
          </w:p>
        </w:tc>
      </w:tr>
      <w:tr w:rsidR="00195B8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"эффект" и "эффективность" психологического тренинга. Проблема критериев эффективности психологического тренинга.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эффективности психологического тренинга. Методы оценки эффективности психологического тренинга.</w:t>
            </w:r>
          </w:p>
        </w:tc>
      </w:tr>
      <w:tr w:rsidR="00195B82" w:rsidRPr="005C37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Психологический тренинг с детьми и подростками.</w:t>
            </w:r>
          </w:p>
        </w:tc>
      </w:tr>
      <w:tr w:rsidR="00195B82" w:rsidRPr="005C37A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и виды психологических тренингов с детьми и подростками. Индикаторы неблагополучия развития детей и подростков. Показания к использованию тренинга в работе с детьми и подростками. Формирование детской и подростковой тренинговой группы. Организация психологического тренинга с детьми и подростками.</w:t>
            </w:r>
          </w:p>
        </w:tc>
      </w:tr>
      <w:tr w:rsidR="00195B82" w:rsidRPr="005C37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Психологический тренинг с родителями детей и подростков.</w:t>
            </w:r>
          </w:p>
        </w:tc>
      </w:tr>
      <w:tr w:rsidR="00195B82" w:rsidRPr="005C37A9">
        <w:trPr>
          <w:trHeight w:hRule="exact" w:val="9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задачи, видфы психологических тренингов с родителями детей и подростков. Компоненты и этапы реализации программыф психологического тренинга с родителями детей и подростков. особенности организации и проведения</w:t>
            </w:r>
          </w:p>
        </w:tc>
      </w:tr>
    </w:tbl>
    <w:p w:rsidR="00195B82" w:rsidRPr="00613E9F" w:rsidRDefault="00613E9F">
      <w:pPr>
        <w:rPr>
          <w:sz w:val="0"/>
          <w:szCs w:val="0"/>
          <w:lang w:val="ru-RU"/>
        </w:rPr>
      </w:pPr>
      <w:r w:rsidRPr="00613E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5B82" w:rsidRPr="005C37A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психологического тренинга с родителями детей и подростков. Эффекты психологического тренинга с родителями детей и подростков.</w:t>
            </w:r>
          </w:p>
        </w:tc>
      </w:tr>
      <w:tr w:rsidR="00195B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Сказкотерапевтические технологии</w:t>
            </w:r>
          </w:p>
        </w:tc>
      </w:tr>
      <w:tr w:rsidR="00195B8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Психологический ренинг с элементами сказкотерапии и его разновидности.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"Волшебство" психологического тренинга.</w:t>
            </w:r>
          </w:p>
        </w:tc>
      </w:tr>
      <w:tr w:rsidR="00195B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95B82" w:rsidRPr="005C37A9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Руководитель тренинговой группы и его функции. Личность и профессиональные навыки</w:t>
            </w:r>
          </w:p>
          <w:p w:rsidR="00195B82" w:rsidRPr="00613E9F" w:rsidRDefault="00613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руководителя группы.</w:t>
            </w:r>
          </w:p>
        </w:tc>
      </w:tr>
      <w:tr w:rsidR="00195B82" w:rsidRPr="005C37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работы ведущего в тренинговой группе. Функции ведущего тренинговой группы. Роли ведущего психологичский тренинг. Этапы работы ведущего психологический тренинг. Требования к личности ведущего психологический тренинг.</w:t>
            </w:r>
          </w:p>
        </w:tc>
      </w:tr>
      <w:tr w:rsidR="00195B82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</w:t>
            </w:r>
          </w:p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</w:t>
            </w:r>
          </w:p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психологического</w:t>
            </w:r>
          </w:p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тренинга.</w:t>
            </w:r>
          </w:p>
        </w:tc>
      </w:tr>
      <w:tr w:rsidR="00195B8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методических средствах психологического тренинга. Классификация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методических средств: техники представления информации, иммитационные техники,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 создания реальной среды. Техники представления информации: дискуссии,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лекции ведущего тренинг, систематизированные обзоры, программированные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инструкции, групповой анализ оценок и самооценок, техники модерации (знаковосимволического отображения процесса и результатов работы в тренинге).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Иммитационные техники: визуализация, проективное рисование, психогимнастические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упражнения, ролевые игры. Техники создания реальной среды: выполнение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участниками тренинга реальных задач в группе, либо на рабочем месте, ротация и</w:t>
            </w:r>
          </w:p>
          <w:p w:rsidR="00195B82" w:rsidRDefault="00613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стажировка.</w:t>
            </w:r>
          </w:p>
        </w:tc>
      </w:tr>
      <w:tr w:rsidR="00195B82" w:rsidRPr="005C37A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внутригруппового и</w:t>
            </w:r>
          </w:p>
          <w:p w:rsidR="00195B82" w:rsidRPr="00613E9F" w:rsidRDefault="00613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межгруппового взаимодействия.</w:t>
            </w:r>
          </w:p>
        </w:tc>
      </w:tr>
      <w:tr w:rsidR="00195B82" w:rsidRPr="005C37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195B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95B8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психологического</w:t>
            </w:r>
          </w:p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воздействия.</w:t>
            </w:r>
          </w:p>
        </w:tc>
      </w:tr>
      <w:tr w:rsidR="00195B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195B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95B82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</w:t>
            </w:r>
          </w:p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</w:p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психологического</w:t>
            </w:r>
          </w:p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тренинга.</w:t>
            </w:r>
          </w:p>
        </w:tc>
      </w:tr>
      <w:tr w:rsidR="00195B82" w:rsidRPr="005C37A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планирования тренинга и составления программы тренинга.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Девятишаговая модель подготовки к тренингу И.Вачкова.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условия проведения тренинга. Требования к организации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психологического тренинга. Описание программы психологического тренинга.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тренингового занятия. Подбор упражнений.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тренингового занятия.</w:t>
            </w:r>
          </w:p>
        </w:tc>
      </w:tr>
      <w:tr w:rsidR="00195B82" w:rsidRPr="005C37A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Тренинговая программа, ее содержание, разработка и проведение.</w:t>
            </w:r>
          </w:p>
        </w:tc>
      </w:tr>
      <w:tr w:rsidR="00195B8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Принципы построение сценария тренинга.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Тренинговое помещение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Планирование времени.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группы.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Выбор упражнений в зависимости от целей.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Психологические аспекты успешной презентации тренинговой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программы.</w:t>
            </w:r>
          </w:p>
          <w:p w:rsidR="00195B82" w:rsidRDefault="00613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Оценка результатов тренинга.</w:t>
            </w:r>
          </w:p>
        </w:tc>
      </w:tr>
    </w:tbl>
    <w:p w:rsidR="00195B82" w:rsidRDefault="00613E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5B82" w:rsidRPr="005C37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Принципы организации и проведения психологического тренинга.</w:t>
            </w:r>
          </w:p>
        </w:tc>
      </w:tr>
      <w:tr w:rsidR="00195B8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принципах психологического тренинга. Связь принципов тренинга и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изменений. Принципы создания среды тренинга. Принципы поведения участников</w:t>
            </w:r>
          </w:p>
          <w:p w:rsidR="00195B82" w:rsidRDefault="00613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тренинга. Организационные принципы.</w:t>
            </w:r>
          </w:p>
        </w:tc>
      </w:tr>
      <w:tr w:rsidR="00195B82">
        <w:trPr>
          <w:trHeight w:hRule="exact" w:val="14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</w:t>
            </w:r>
          </w:p>
          <w:p w:rsidR="00195B82" w:rsidRPr="00613E9F" w:rsidRDefault="00613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эффективности</w:t>
            </w:r>
          </w:p>
          <w:p w:rsidR="00195B82" w:rsidRPr="00613E9F" w:rsidRDefault="00613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тренинга как метода</w:t>
            </w:r>
          </w:p>
          <w:p w:rsidR="00195B82" w:rsidRPr="00613E9F" w:rsidRDefault="00613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преднамеренных</w:t>
            </w:r>
          </w:p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изменений.</w:t>
            </w:r>
          </w:p>
        </w:tc>
      </w:tr>
      <w:tr w:rsidR="00195B82" w:rsidRPr="005C37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Эффекты тренинга. Проблема критериев эффективности тренинга. Модели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описания результатов тренинга Д.Киркпатрика, М.Блам и Д.Нэйлор. Психологические,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предметные, экономические критерии. Методы мониторинга тренинговых программ.</w:t>
            </w:r>
          </w:p>
        </w:tc>
      </w:tr>
      <w:tr w:rsidR="00195B8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Групповая динамика.</w:t>
            </w:r>
          </w:p>
        </w:tc>
      </w:tr>
      <w:tr w:rsidR="00195B8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групповой динамике.2. Стадии развития группы. Подходы зарубежных исследователей.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Стадии развития группы. Подходы зарубежных исследователей.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тренинговой работы на различных стадиях развития</w:t>
            </w:r>
          </w:p>
          <w:p w:rsidR="00195B82" w:rsidRDefault="00613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группы.</w:t>
            </w:r>
          </w:p>
        </w:tc>
      </w:tr>
      <w:tr w:rsidR="00195B82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</w:p>
          <w:p w:rsidR="00195B82" w:rsidRPr="00613E9F" w:rsidRDefault="00613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 тренинга</w:t>
            </w:r>
          </w:p>
          <w:p w:rsidR="00195B82" w:rsidRPr="00613E9F" w:rsidRDefault="00613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 детьми и</w:t>
            </w:r>
          </w:p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подростками.</w:t>
            </w:r>
          </w:p>
        </w:tc>
      </w:tr>
      <w:tr w:rsidR="00195B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195B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95B82" w:rsidRPr="005C37A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 игры в психологическом тренинге.</w:t>
            </w:r>
          </w:p>
        </w:tc>
      </w:tr>
      <w:tr w:rsidR="00195B82" w:rsidRPr="005C37A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Игра как психолого-педагогическое явление.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игровых методов.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Игровые методы активного социально-психологического обучения, их отличия друг от друга.</w:t>
            </w:r>
          </w:p>
        </w:tc>
      </w:tr>
      <w:tr w:rsidR="00195B82" w:rsidRPr="005C37A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Сказки не пишутся, сказки случаются.</w:t>
            </w:r>
          </w:p>
        </w:tc>
      </w:tr>
      <w:tr w:rsidR="00195B82" w:rsidRPr="005C37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195B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95B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95B82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развития активного социально-психологического обучения в</w:t>
            </w:r>
          </w:p>
          <w:p w:rsidR="00195B82" w:rsidRDefault="00613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отечественной и зарубежной психологии.</w:t>
            </w:r>
          </w:p>
        </w:tc>
      </w:tr>
      <w:tr w:rsidR="00195B82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Истории становления активного обучения в России и зарубежных странах.</w:t>
            </w:r>
          </w:p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История возникновения и развития психологического тренинга.</w:t>
            </w:r>
          </w:p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Психологический тренинг как метод активного социальнопсихологического обучения.</w:t>
            </w:r>
          </w:p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Принципы работы тренинговых групп.</w:t>
            </w:r>
          </w:p>
        </w:tc>
      </w:tr>
      <w:tr w:rsidR="00195B82" w:rsidRPr="005C37A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основных видов тренинга в психологической практике.</w:t>
            </w:r>
          </w:p>
        </w:tc>
      </w:tr>
      <w:tr w:rsidR="00195B82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1.Тренинг коммуникативной компетентности.</w:t>
            </w:r>
          </w:p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Тренинг сенситивности</w:t>
            </w:r>
          </w:p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Тренинг профессиональной компетентности.</w:t>
            </w:r>
          </w:p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Тренинги продаж.</w:t>
            </w:r>
          </w:p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Тренинги эффективного родительства.</w:t>
            </w:r>
          </w:p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Тренинги самопознания.</w:t>
            </w:r>
          </w:p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Тренинги личностного роста.</w:t>
            </w:r>
          </w:p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Бизнес-тренинги.</w:t>
            </w:r>
          </w:p>
        </w:tc>
      </w:tr>
      <w:tr w:rsidR="00195B82" w:rsidRPr="005C37A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основных тренинговых методов.</w:t>
            </w:r>
          </w:p>
        </w:tc>
      </w:tr>
      <w:tr w:rsidR="00195B82" w:rsidRPr="005C37A9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Групповая дискуссия в психологическом тренинге</w:t>
            </w:r>
          </w:p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использования игровых методах в психологическом тренинге.</w:t>
            </w:r>
          </w:p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Психогимнастика (психогимнасические упражнения) в психологическом</w:t>
            </w:r>
          </w:p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тренинге.</w:t>
            </w:r>
          </w:p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Медитативные техники в психологическом тренинге.</w:t>
            </w:r>
          </w:p>
        </w:tc>
      </w:tr>
    </w:tbl>
    <w:p w:rsidR="00195B82" w:rsidRPr="00613E9F" w:rsidRDefault="00613E9F">
      <w:pPr>
        <w:rPr>
          <w:sz w:val="0"/>
          <w:szCs w:val="0"/>
          <w:lang w:val="ru-RU"/>
        </w:rPr>
      </w:pPr>
      <w:r w:rsidRPr="00613E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95B82" w:rsidRPr="005C37A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195B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95B82" w:rsidRPr="005C37A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«Технология организации и проведения психологического тренинга» / Котлярова Т.С.. – Омск: Изд-во Омской гуманитарной академии, 0.</w:t>
            </w:r>
          </w:p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95B8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95B82" w:rsidRPr="005C37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13E9F">
              <w:rPr>
                <w:lang w:val="ru-RU"/>
              </w:rPr>
              <w:t xml:space="preserve"> 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613E9F">
              <w:rPr>
                <w:lang w:val="ru-RU"/>
              </w:rPr>
              <w:t xml:space="preserve"> 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тренинги:</w:t>
            </w:r>
            <w:r w:rsidRPr="00613E9F">
              <w:rPr>
                <w:lang w:val="ru-RU"/>
              </w:rPr>
              <w:t xml:space="preserve"> 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13E9F">
              <w:rPr>
                <w:lang w:val="ru-RU"/>
              </w:rPr>
              <w:t xml:space="preserve"> 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тренинговой</w:t>
            </w:r>
            <w:r w:rsidRPr="00613E9F">
              <w:rPr>
                <w:lang w:val="ru-RU"/>
              </w:rPr>
              <w:t xml:space="preserve"> 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13E9F">
              <w:rPr>
                <w:lang w:val="ru-RU"/>
              </w:rPr>
              <w:t xml:space="preserve"> 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3E9F">
              <w:rPr>
                <w:lang w:val="ru-RU"/>
              </w:rPr>
              <w:t xml:space="preserve"> 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Бобченко</w:t>
            </w:r>
            <w:r w:rsidRPr="00613E9F">
              <w:rPr>
                <w:lang w:val="ru-RU"/>
              </w:rPr>
              <w:t xml:space="preserve"> 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13E9F">
              <w:rPr>
                <w:lang w:val="ru-RU"/>
              </w:rPr>
              <w:t xml:space="preserve"> 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13E9F">
              <w:rPr>
                <w:lang w:val="ru-RU"/>
              </w:rPr>
              <w:t xml:space="preserve"> 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E9F">
              <w:rPr>
                <w:lang w:val="ru-RU"/>
              </w:rPr>
              <w:t xml:space="preserve"> 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13E9F">
              <w:rPr>
                <w:lang w:val="ru-RU"/>
              </w:rPr>
              <w:t xml:space="preserve"> 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13E9F">
              <w:rPr>
                <w:lang w:val="ru-RU"/>
              </w:rPr>
              <w:t xml:space="preserve"> 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E9F">
              <w:rPr>
                <w:lang w:val="ru-RU"/>
              </w:rPr>
              <w:t xml:space="preserve"> 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13E9F">
              <w:rPr>
                <w:lang w:val="ru-RU"/>
              </w:rPr>
              <w:t xml:space="preserve"> 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13E9F">
              <w:rPr>
                <w:lang w:val="ru-RU"/>
              </w:rPr>
              <w:t xml:space="preserve"> 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613E9F">
              <w:rPr>
                <w:lang w:val="ru-RU"/>
              </w:rPr>
              <w:t xml:space="preserve"> 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E9F">
              <w:rPr>
                <w:lang w:val="ru-RU"/>
              </w:rPr>
              <w:t xml:space="preserve"> 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613E9F">
              <w:rPr>
                <w:lang w:val="ru-RU"/>
              </w:rPr>
              <w:t xml:space="preserve"> 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3E9F">
              <w:rPr>
                <w:lang w:val="ru-RU"/>
              </w:rPr>
              <w:t xml:space="preserve"> 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3E9F">
              <w:rPr>
                <w:lang w:val="ru-RU"/>
              </w:rPr>
              <w:t xml:space="preserve"> 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E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3E9F">
              <w:rPr>
                <w:lang w:val="ru-RU"/>
              </w:rPr>
              <w:t xml:space="preserve"> 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978-5-534-12444-6.</w:t>
            </w:r>
            <w:r w:rsidRPr="00613E9F">
              <w:rPr>
                <w:lang w:val="ru-RU"/>
              </w:rPr>
              <w:t xml:space="preserve"> 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E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3E9F">
              <w:rPr>
                <w:lang w:val="ru-RU"/>
              </w:rPr>
              <w:t xml:space="preserve"> </w:t>
            </w:r>
            <w:hyperlink r:id="rId4" w:history="1">
              <w:r w:rsidR="00963DEE">
                <w:rPr>
                  <w:rStyle w:val="a3"/>
                  <w:lang w:val="ru-RU"/>
                </w:rPr>
                <w:t>https://urait.ru/bcode/496086</w:t>
              </w:r>
            </w:hyperlink>
            <w:r w:rsidRPr="00613E9F">
              <w:rPr>
                <w:lang w:val="ru-RU"/>
              </w:rPr>
              <w:t xml:space="preserve"> </w:t>
            </w:r>
          </w:p>
        </w:tc>
      </w:tr>
      <w:tr w:rsidR="00195B82">
        <w:trPr>
          <w:trHeight w:hRule="exact" w:val="304"/>
        </w:trPr>
        <w:tc>
          <w:tcPr>
            <w:tcW w:w="285" w:type="dxa"/>
          </w:tcPr>
          <w:p w:rsidR="00195B82" w:rsidRPr="00613E9F" w:rsidRDefault="00195B8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95B8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13E9F">
              <w:rPr>
                <w:lang w:val="ru-RU"/>
              </w:rPr>
              <w:t xml:space="preserve"> 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Сказкотерапевтические</w:t>
            </w:r>
            <w:r w:rsidRPr="00613E9F">
              <w:rPr>
                <w:lang w:val="ru-RU"/>
              </w:rPr>
              <w:t xml:space="preserve"> 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13E9F">
              <w:rPr>
                <w:lang w:val="ru-RU"/>
              </w:rPr>
              <w:t xml:space="preserve"> 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3E9F">
              <w:rPr>
                <w:lang w:val="ru-RU"/>
              </w:rPr>
              <w:t xml:space="preserve"> 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психологическом</w:t>
            </w:r>
            <w:r w:rsidRPr="00613E9F">
              <w:rPr>
                <w:lang w:val="ru-RU"/>
              </w:rPr>
              <w:t xml:space="preserve"> 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тренинге</w:t>
            </w:r>
            <w:r w:rsidRPr="00613E9F">
              <w:rPr>
                <w:lang w:val="ru-RU"/>
              </w:rPr>
              <w:t xml:space="preserve"> 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3E9F">
              <w:rPr>
                <w:lang w:val="ru-RU"/>
              </w:rPr>
              <w:t xml:space="preserve"> 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Одинцова</w:t>
            </w:r>
            <w:r w:rsidRPr="00613E9F">
              <w:rPr>
                <w:lang w:val="ru-RU"/>
              </w:rPr>
              <w:t xml:space="preserve"> 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13E9F">
              <w:rPr>
                <w:lang w:val="ru-RU"/>
              </w:rPr>
              <w:t xml:space="preserve"> 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13E9F">
              <w:rPr>
                <w:lang w:val="ru-RU"/>
              </w:rPr>
              <w:t xml:space="preserve"> 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</w:t>
            </w:r>
            <w:r w:rsidRPr="00613E9F">
              <w:rPr>
                <w:lang w:val="ru-RU"/>
              </w:rPr>
              <w:t xml:space="preserve"> 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13E9F">
              <w:rPr>
                <w:lang w:val="ru-RU"/>
              </w:rPr>
              <w:t xml:space="preserve"> 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13E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978-5-534-13364-6.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63DEE">
                <w:rPr>
                  <w:rStyle w:val="a3"/>
                </w:rPr>
                <w:t>https://urait.ru/bcode/496490</w:t>
              </w:r>
            </w:hyperlink>
            <w:r>
              <w:t xml:space="preserve"> </w:t>
            </w:r>
          </w:p>
        </w:tc>
      </w:tr>
      <w:tr w:rsidR="00195B82" w:rsidRPr="005C37A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95B82" w:rsidRPr="005C37A9">
        <w:trPr>
          <w:trHeight w:hRule="exact" w:val="61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963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963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963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963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963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832F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963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963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963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963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963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963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963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195B82" w:rsidRPr="00613E9F" w:rsidRDefault="00613E9F">
      <w:pPr>
        <w:rPr>
          <w:sz w:val="0"/>
          <w:szCs w:val="0"/>
          <w:lang w:val="ru-RU"/>
        </w:rPr>
      </w:pPr>
      <w:r w:rsidRPr="00613E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5B82" w:rsidRPr="005C37A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95B82" w:rsidRPr="005C37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95B82" w:rsidRPr="005C37A9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195B82" w:rsidRPr="00613E9F" w:rsidRDefault="00613E9F">
      <w:pPr>
        <w:rPr>
          <w:sz w:val="0"/>
          <w:szCs w:val="0"/>
          <w:lang w:val="ru-RU"/>
        </w:rPr>
      </w:pPr>
      <w:r w:rsidRPr="00613E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5B82" w:rsidRPr="005C37A9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95B82" w:rsidRPr="005C37A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95B82" w:rsidRPr="005C37A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95B82" w:rsidRPr="00613E9F" w:rsidRDefault="00195B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95B82" w:rsidRDefault="00613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95B82" w:rsidRDefault="00613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95B82" w:rsidRPr="00613E9F" w:rsidRDefault="00195B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95B82" w:rsidRPr="005C37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19" w:history="1">
              <w:r w:rsidR="00832F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95B82" w:rsidRPr="005C37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0" w:history="1">
              <w:r w:rsidR="00832F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95B82" w:rsidRPr="005C37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1" w:history="1">
              <w:r w:rsidR="00963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95B82" w:rsidRPr="005C37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963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95B82" w:rsidRPr="005C37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95B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963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95B82" w:rsidRPr="005C37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963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95B82" w:rsidRPr="005C37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963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95B82" w:rsidRPr="005C37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963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95B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95B82" w:rsidRPr="005C37A9">
        <w:trPr>
          <w:trHeight w:hRule="exact" w:val="53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195B82" w:rsidRPr="00613E9F" w:rsidRDefault="00613E9F">
      <w:pPr>
        <w:rPr>
          <w:sz w:val="0"/>
          <w:szCs w:val="0"/>
          <w:lang w:val="ru-RU"/>
        </w:rPr>
      </w:pPr>
      <w:r w:rsidRPr="00613E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5B82" w:rsidRPr="005C37A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95B82" w:rsidRPr="005C37A9">
        <w:trPr>
          <w:trHeight w:hRule="exact" w:val="277"/>
        </w:trPr>
        <w:tc>
          <w:tcPr>
            <w:tcW w:w="9640" w:type="dxa"/>
          </w:tcPr>
          <w:p w:rsidR="00195B82" w:rsidRPr="00613E9F" w:rsidRDefault="00195B82">
            <w:pPr>
              <w:rPr>
                <w:lang w:val="ru-RU"/>
              </w:rPr>
            </w:pPr>
          </w:p>
        </w:tc>
      </w:tr>
      <w:tr w:rsidR="00195B82" w:rsidRPr="005C37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95B82" w:rsidRPr="005C37A9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832F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195B82" w:rsidRPr="00613E9F" w:rsidRDefault="00613E9F">
      <w:pPr>
        <w:rPr>
          <w:sz w:val="0"/>
          <w:szCs w:val="0"/>
          <w:lang w:val="ru-RU"/>
        </w:rPr>
      </w:pPr>
      <w:r w:rsidRPr="00613E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5B82" w:rsidRPr="005C37A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Pr="00613E9F" w:rsidRDefault="00613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95B8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5B82" w:rsidRDefault="00613E9F">
            <w:pPr>
              <w:spacing w:after="0" w:line="240" w:lineRule="auto"/>
              <w:rPr>
                <w:sz w:val="24"/>
                <w:szCs w:val="24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195B82" w:rsidRDefault="00195B82"/>
    <w:sectPr w:rsidR="00195B82" w:rsidSect="00195B8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5B82"/>
    <w:rsid w:val="001F0BC7"/>
    <w:rsid w:val="003C0957"/>
    <w:rsid w:val="005C37A9"/>
    <w:rsid w:val="00613E9F"/>
    <w:rsid w:val="00832FE8"/>
    <w:rsid w:val="00963DEE"/>
    <w:rsid w:val="00D31453"/>
    <w:rsid w:val="00E209E2"/>
    <w:rsid w:val="00F8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FE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32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esident.kremlin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government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96490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96086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6586</Words>
  <Characters>37545</Characters>
  <Application>Microsoft Office Word</Application>
  <DocSecurity>0</DocSecurity>
  <Lines>312</Lines>
  <Paragraphs>88</Paragraphs>
  <ScaleCrop>false</ScaleCrop>
  <Company/>
  <LinksUpToDate>false</LinksUpToDate>
  <CharactersWithSpaces>44043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2021-2022_ФГОС3++2021_Бак-ОФО-Психология(ПСОиСФ)(21)_plx_Технология организации и проведения психологического тренинга</dc:title>
  <dc:creator>FastReport.NET</dc:creator>
  <cp:lastModifiedBy>Mark Bernstorf</cp:lastModifiedBy>
  <cp:revision>6</cp:revision>
  <dcterms:created xsi:type="dcterms:W3CDTF">2022-03-11T18:33:00Z</dcterms:created>
  <dcterms:modified xsi:type="dcterms:W3CDTF">2022-11-12T09:44:00Z</dcterms:modified>
</cp:coreProperties>
</file>